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17E" w:rsidRPr="00EB2FC2" w:rsidRDefault="003E32B0" w:rsidP="004B202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</w:p>
    <w:p w:rsidR="004B2023" w:rsidRPr="00EB2FC2" w:rsidRDefault="00B24418" w:rsidP="004B2023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Załącznik do </w:t>
      </w:r>
      <w:r w:rsidR="00D03C5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 w:rsidR="00614B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arządzenia Nr 145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/22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br/>
        <w:t xml:space="preserve"> W</w:t>
      </w:r>
      <w:r w:rsidR="00614B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ójta Gminy Ułęż</w:t>
      </w:r>
      <w:r w:rsidR="00614B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br/>
        <w:t xml:space="preserve"> z dni 16 grudnia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2022</w:t>
      </w:r>
      <w:r w:rsidR="004B2023" w:rsidRPr="00EB2FC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r. </w:t>
      </w:r>
    </w:p>
    <w:p w:rsidR="004B2023" w:rsidRPr="00EB2FC2" w:rsidRDefault="004B2023" w:rsidP="004B202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Pr="00EB2FC2" w:rsidRDefault="004B2023" w:rsidP="004B202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Pr="00EB2FC2" w:rsidRDefault="004B2023" w:rsidP="004B2023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           </w:t>
      </w:r>
      <w:r w:rsidRPr="00EB2F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Regulamin usług transportowych door-to-door w gminie Ułęż </w:t>
      </w:r>
    </w:p>
    <w:p w:rsidR="004B2023" w:rsidRPr="00EB2FC2" w:rsidRDefault="004B2023" w:rsidP="004B2023">
      <w:pPr>
        <w:pStyle w:val="Akapitzlist1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Default="004B2023" w:rsidP="00D03C5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>Usługa transportowa door-to-door oznacza usługę indywidualnego transportu osoby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 z potrzebą wsparcia w zakresie mobilności, obejmującą pomoc w wydostaniu się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 z mieszkania lub innego miejsca, przejazd i pomoc w dotarciu do miejsca docelowego, wraz z opieką wykwalifikowanego asystenta osoby z niepełnosprawnościami.</w:t>
      </w:r>
    </w:p>
    <w:p w:rsidR="00B5785D" w:rsidRPr="00B5785D" w:rsidRDefault="00B5785D" w:rsidP="00B5785D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2FC2" w:rsidRDefault="004B2023" w:rsidP="00D03C5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</w:t>
      </w:r>
    </w:p>
    <w:p w:rsidR="00B5785D" w:rsidRPr="00B5785D" w:rsidRDefault="00B5785D" w:rsidP="00B5785D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444F" w:rsidRPr="007D444F" w:rsidRDefault="004B2023" w:rsidP="00B5785D">
      <w:pPr>
        <w:pStyle w:val="Akapitzlist1"/>
        <w:numPr>
          <w:ilvl w:val="0"/>
          <w:numId w:val="13"/>
        </w:numPr>
        <w:spacing w:before="0" w:after="0" w:line="240" w:lineRule="auto"/>
        <w:ind w:left="426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Usługi transportowe door-to-door realizowane będą na podstawie indywidualnych zgłoszeń użytkowników/użytkowniczek na terenie </w:t>
      </w:r>
      <w:r w:rsidR="007D444F">
        <w:rPr>
          <w:rFonts w:ascii="Times New Roman" w:hAnsi="Times New Roman"/>
          <w:sz w:val="24"/>
          <w:szCs w:val="24"/>
          <w:shd w:val="clear" w:color="auto" w:fill="FFFFFF"/>
        </w:rPr>
        <w:t>województwa lubelskiego</w:t>
      </w:r>
      <w:r w:rsidR="00A54CC2">
        <w:rPr>
          <w:rFonts w:ascii="Times New Roman" w:hAnsi="Times New Roman"/>
          <w:sz w:val="24"/>
          <w:szCs w:val="24"/>
          <w:shd w:val="clear" w:color="auto" w:fill="FFFFFF"/>
        </w:rPr>
        <w:t xml:space="preserve"> w godzinach od 8:00 do 16:00 w promieniu 100 km od miejscowości Ułęż</w:t>
      </w:r>
      <w:r w:rsidR="007D44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444F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4B2023" w:rsidRPr="00A54CC2" w:rsidRDefault="007D444F" w:rsidP="007D444F">
      <w:pPr>
        <w:pStyle w:val="Akapitzlist1"/>
        <w:spacing w:before="0" w:after="0" w:line="240" w:lineRule="auto"/>
        <w:ind w:left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A54CC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W </w:t>
      </w:r>
      <w:r w:rsidR="00A54CC2" w:rsidRPr="00A54CC2">
        <w:rPr>
          <w:rFonts w:ascii="Times New Roman" w:eastAsia="Times New Roman" w:hAnsi="Times New Roman"/>
          <w:sz w:val="24"/>
          <w:szCs w:val="24"/>
          <w:shd w:val="clear" w:color="auto" w:fill="FFFFFF"/>
        </w:rPr>
        <w:t>uzasadnionych przypadkach ( wyjazd do lekarza) usługa będzie świadczona  również w godzinach popołudniowych oraz w weekendy.</w:t>
      </w:r>
    </w:p>
    <w:p w:rsidR="004B2023" w:rsidRPr="00B5785D" w:rsidRDefault="004B2023" w:rsidP="00B5785D">
      <w:pPr>
        <w:pStyle w:val="Akapitzlist1"/>
        <w:spacing w:after="0" w:line="240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Pr="00B5785D" w:rsidRDefault="004B2023" w:rsidP="00B5785D">
      <w:pPr>
        <w:pStyle w:val="Akapitzlist1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>4. Do korzystania z usług transportowych door-to-door uprawnieni będą mieszkańcy gminy Ułęż którzy ukończyli 18 rok życia i spełniają następujące warunki:</w:t>
      </w:r>
    </w:p>
    <w:p w:rsidR="004B2023" w:rsidRPr="00B5785D" w:rsidRDefault="004B2023" w:rsidP="00B5785D">
      <w:pPr>
        <w:pStyle w:val="Akapitzlist1"/>
        <w:numPr>
          <w:ilvl w:val="1"/>
          <w:numId w:val="11"/>
        </w:numPr>
        <w:spacing w:before="0" w:after="200" w:line="276" w:lineRule="auto"/>
        <w:ind w:left="426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 Osoby niepełnosprawne posiadające orzeczenie o stopniu niepełnosprawności (lub równoważne) , ze szczególnym uwzględnieniem: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br/>
        <w:t>1) osób na wózkach inwalidzkich,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2) osób niepełnosprawnych z orzeczonym znacznym i umiarkowanym stopniem niepełn. z widocznym ograniczeniem sprawności ruchowej, 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br/>
        <w:t>3) osób niewidomych i niedowidzących z orzeczonym znacznym lub umiarkowanym stopniem niepełnosprawności z kodu „O”.</w:t>
      </w:r>
    </w:p>
    <w:p w:rsidR="004B2023" w:rsidRPr="00367146" w:rsidRDefault="004B2023" w:rsidP="00D03C58">
      <w:pPr>
        <w:pStyle w:val="Akapitzlist1"/>
        <w:numPr>
          <w:ilvl w:val="1"/>
          <w:numId w:val="11"/>
        </w:numPr>
        <w:spacing w:before="0" w:after="200" w:line="276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>Osoby mające trudności w samodzielnym przemieszczaniu się ze względu na ograniczoną sprawność (m.in. poruszające się na wózkach inwalidzkich, o kulach, niewidome, słabo widzące, starsze i inne), nieposiadające orzeczenia o stopniu niepełnosprawności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 Usługi transportowe door-to-door nie będą pełniły funkcji transportu medycznego i w związku z tym nie będą świadczone dla osób wymagających przewozu w pozycji leżącej.</w:t>
      </w:r>
    </w:p>
    <w:p w:rsidR="004B2023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6. Usługi transportowe door-to-door świadczone będą na rzecz osób, o których mowa w pkt.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 xml:space="preserve"> 4,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 w celu </w:t>
      </w:r>
      <w:r w:rsidR="00180F3C">
        <w:rPr>
          <w:rFonts w:ascii="Times New Roman" w:hAnsi="Times New Roman"/>
          <w:sz w:val="24"/>
          <w:szCs w:val="24"/>
          <w:shd w:val="clear" w:color="auto" w:fill="FFFFFF"/>
        </w:rPr>
        <w:t xml:space="preserve">aktywizacji społeczno-zawodowej wyłącznie 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="00180F3C">
        <w:rPr>
          <w:rFonts w:ascii="Times New Roman" w:hAnsi="Times New Roman"/>
          <w:sz w:val="24"/>
          <w:szCs w:val="24"/>
          <w:shd w:val="clear" w:color="auto" w:fill="FFFFFF"/>
        </w:rPr>
        <w:t xml:space="preserve"> jednym z czterech wymienionych poniżej celów:</w:t>
      </w:r>
    </w:p>
    <w:p w:rsidR="00180F3C" w:rsidRDefault="00180F3C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a) społecznym, których  celem jest nabycie, przywrócenie lub wzmocnienie kompetencji społecznych, zaradności, samodzielności i aktywności społecznej, m.in. poprzez udział w zajęciach w Centrum Integracji Społecznej (CIS), Klubie Integracji Społecznej (KIS)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lub Warsztatach Terapii Zajęciowej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(WTZ),</w:t>
      </w:r>
    </w:p>
    <w:p w:rsidR="00180F3C" w:rsidRDefault="00180F3C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b) zawodowym, których celem jest pomoc w podjęciu decyzji dotyczącej wyboru lub zmiany zawodu, wyposażenie w kompetencje i kwalifikacje zawodowe oraz umi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>jętności pożądane na rynku pracy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>( poprzez m. in. Udział w zajęciach w CIS, KIS lub WTZ , kursy i szkolenia zawodowe), pomoc w utrzymaniu zatrudnienia,</w:t>
      </w:r>
    </w:p>
    <w:p w:rsidR="00985C9D" w:rsidRDefault="00985C9D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c) edukacyjnym, których celem jest wzrost poziomu wykształcenia, dostosowanie wykształcenia do potrzeb rynku pracy ( m.in. edukacja formalna),</w:t>
      </w:r>
    </w:p>
    <w:p w:rsidR="00180F3C" w:rsidRPr="00367146" w:rsidRDefault="00985C9D" w:rsidP="00985C9D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d) zdrowotnym, których celem jest wyeliminowanie lub złagodzenie barier zdrowotnych utrudniających funkcjonowanie w społeczeństwie lub powodujących oddalenie od rynku pracy.</w:t>
      </w:r>
    </w:p>
    <w:p w:rsidR="004B2023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7. Warunkiem korzystania z usług transportowych door-to-door będzie złożenie przez Użytkownika, Użytkowniczkę lub pełnoletniego opiekuna oświadczenia o spełnianiu warunków, o których mowa w pkt.  4.1 i 4.2  w terminie 3 dni przed pierwszym korzystaniem z usługi.</w:t>
      </w:r>
    </w:p>
    <w:p w:rsidR="002C0AF4" w:rsidRPr="00367146" w:rsidRDefault="002C0AF4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8. Warunkiem korzystania z usług transportowych door too door będzie brak korzystania z innych programów np. asystent osobisty osoby niepełnosprawnej.</w:t>
      </w:r>
    </w:p>
    <w:p w:rsidR="00EB2FC2" w:rsidRPr="00367146" w:rsidRDefault="004B2023" w:rsidP="00EB2FC2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8. W oświadczeniu zawarte będą m.in. dane: osobowe i kontaktowe, wiek, stopień niepełnosprawności , dotyczące problemów z poruszaniem się, zawierające cel wyjazdu, zobowiązanie przestrzegania Regulaminu. Wzór takiego oświadczenia (zawierający m.in. wskazanie kodu niepełn</w:t>
      </w:r>
      <w:r w:rsidR="00046996">
        <w:rPr>
          <w:rFonts w:ascii="Times New Roman" w:hAnsi="Times New Roman"/>
          <w:sz w:val="24"/>
          <w:szCs w:val="24"/>
          <w:shd w:val="clear" w:color="auto" w:fill="FFFFFF"/>
        </w:rPr>
        <w:t>osprawności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. lub innych wskazań w zakresie ograniczenia mobilności) stanowi załącznik do Regulaminu.</w:t>
      </w:r>
    </w:p>
    <w:p w:rsidR="004B2023" w:rsidRPr="00EB2FC2" w:rsidRDefault="004B2023" w:rsidP="00D03C58">
      <w:pPr>
        <w:ind w:left="567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sz w:val="24"/>
          <w:szCs w:val="24"/>
          <w:shd w:val="clear" w:color="auto" w:fill="FFFFFF"/>
        </w:rPr>
        <w:t>9. Dokumentami zaświadczającymi niepełnosprawność wg punktu 4 są: - orzeczenie o niepełnosprawności  lub znacznym i umiarkowanym stopniu niepełnosprawności wydane przez Zes. do Spr. Orz. o Niep.- orzeczenie o całkowitej niezdolności do pracy i samodzielnej egzystencji lub orzeczenie o całkowitej niezdolności do pracy wydane przez ZUS(orzeczenie o zaliczeniu do: I grupy inwalidów traktowane jest na równi z orzeczeniem o znacznym stopniu niepełnosprawności oraz II grupy inwalidów traktowane jest na równi z orzeczeniem o umiarkowanym stopniu niepełnosprawności ); - orzeczenie wydane przez KRUS do 31.12.1997r. o stałej albo długotrwałej niezdolności do pracy w gospodarstwie rolnym, - orzeczenie wydane przez MSWiA przed 01.01.1998r. wraz z dokumentem tożsamości ze zdjęciem i z adresem.</w:t>
      </w:r>
    </w:p>
    <w:p w:rsidR="00C95E7E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10. Usługi transportowe door-to</w:t>
      </w:r>
      <w:r w:rsidR="005A514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door będą wykonywane na terenie Gminy</w:t>
      </w:r>
      <w:r w:rsidR="00A54CC2">
        <w:rPr>
          <w:rFonts w:ascii="Times New Roman" w:hAnsi="Times New Roman"/>
          <w:sz w:val="24"/>
          <w:szCs w:val="24"/>
          <w:shd w:val="clear" w:color="auto" w:fill="FFFFFF"/>
        </w:rPr>
        <w:t xml:space="preserve"> Ułęż od poniedziałku do piątku 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w godzinach od </w:t>
      </w:r>
      <w:r w:rsidR="00A54CC2">
        <w:rPr>
          <w:rFonts w:ascii="Times New Roman" w:hAnsi="Times New Roman"/>
          <w:sz w:val="24"/>
          <w:szCs w:val="24"/>
          <w:shd w:val="clear" w:color="auto" w:fill="FFFFFF"/>
        </w:rPr>
        <w:t>8:00 do 16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:00</w:t>
      </w:r>
      <w:r w:rsidR="00C95E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11. Usługi transportowe door-to-door świadczone będą w granicach administracyjny</w:t>
      </w:r>
      <w:r w:rsidR="0020705B">
        <w:rPr>
          <w:rFonts w:ascii="Times New Roman" w:hAnsi="Times New Roman"/>
          <w:sz w:val="24"/>
          <w:szCs w:val="24"/>
          <w:shd w:val="clear" w:color="auto" w:fill="FFFFFF"/>
        </w:rPr>
        <w:t>ch gminy Ułęż oraz województwa l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ubelskiego. 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20705B">
        <w:rPr>
          <w:rFonts w:ascii="Times New Roman" w:hAnsi="Times New Roman"/>
          <w:sz w:val="24"/>
          <w:szCs w:val="24"/>
          <w:shd w:val="clear" w:color="auto" w:fill="FFFFFF"/>
        </w:rPr>
        <w:t>12. Usługi transportowe door</w:t>
      </w:r>
      <w:r w:rsidR="0020705B" w:rsidRPr="0020705B">
        <w:rPr>
          <w:rFonts w:ascii="Times New Roman" w:hAnsi="Times New Roman"/>
          <w:sz w:val="24"/>
          <w:szCs w:val="24"/>
          <w:shd w:val="clear" w:color="auto" w:fill="FFFFFF"/>
        </w:rPr>
        <w:t>-to</w:t>
      </w:r>
      <w:r w:rsidR="0020705B">
        <w:rPr>
          <w:rFonts w:ascii="Times New Roman" w:hAnsi="Times New Roman"/>
          <w:sz w:val="24"/>
          <w:szCs w:val="24"/>
          <w:shd w:val="clear" w:color="auto" w:fill="FFFFFF"/>
        </w:rPr>
        <w:t>-door świadczone będą w okresie od 01.01.2023 r. do 31.01.2024 r.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Zgłoszenia usług transportowych door-to-door będzie można dokonywać najpóźniej trzy dni przed terminem ich wykonania, od poniedziałku do piątku w godzinach od 7:</w:t>
      </w:r>
      <w:r w:rsidR="0020705B">
        <w:rPr>
          <w:rFonts w:ascii="Times New Roman" w:hAnsi="Times New Roman"/>
          <w:sz w:val="24"/>
          <w:szCs w:val="24"/>
          <w:shd w:val="clear" w:color="auto" w:fill="FFFFFF"/>
        </w:rPr>
        <w:t xml:space="preserve">00-15:00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 telefonicznie</w:t>
      </w:r>
      <w:r w:rsidR="0020705B">
        <w:rPr>
          <w:rFonts w:ascii="Times New Roman" w:hAnsi="Times New Roman"/>
          <w:sz w:val="24"/>
          <w:szCs w:val="24"/>
          <w:shd w:val="clear" w:color="auto" w:fill="FFFFFF"/>
        </w:rPr>
        <w:t xml:space="preserve"> pod numerem   </w:t>
      </w:r>
      <w:r w:rsidR="0020705B" w:rsidRPr="0020705B">
        <w:rPr>
          <w:rFonts w:ascii="Times New Roman" w:hAnsi="Times New Roman"/>
          <w:b/>
          <w:sz w:val="24"/>
          <w:szCs w:val="24"/>
          <w:shd w:val="clear" w:color="auto" w:fill="FFFFFF"/>
        </w:rPr>
        <w:t>531 195 315</w:t>
      </w:r>
      <w:r w:rsidR="002070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4F69">
        <w:rPr>
          <w:rFonts w:ascii="Times New Roman" w:hAnsi="Times New Roman"/>
          <w:sz w:val="24"/>
          <w:szCs w:val="24"/>
          <w:shd w:val="clear" w:color="auto" w:fill="FFFFFF"/>
        </w:rPr>
        <w:t xml:space="preserve"> lub bezpośrednio w biurze projektu w Urzędzie Gminy Ułęż</w:t>
      </w:r>
      <w:r w:rsidR="0020705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zgłoszeniu należy podać m.in.: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1) dane osobowe i kontaktowe Użytkownika/ Użytkowniczki,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2) datę i godzinę wykonania, rozpoczęcia i zakończenia usługi,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3) miejsce podstawienia pojazdu oraz miejsce docelowe,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4) cel podróży,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5) wskazanie potrzeby wsparcia w zakresie mobilności uzasadniającej skorzystanie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z usług transportowych door-to-door,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6) posiadanie przez Użytkownika/Użytkowniczkę zaopatrzenia ortop</w:t>
      </w:r>
      <w:r w:rsidR="00BA567B">
        <w:rPr>
          <w:rFonts w:ascii="Times New Roman" w:hAnsi="Times New Roman"/>
          <w:sz w:val="24"/>
          <w:szCs w:val="24"/>
          <w:shd w:val="clear" w:color="auto" w:fill="FFFFFF"/>
        </w:rPr>
        <w:t>edycznego (wózek, balkonik,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 kule, itp.),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7) informacji, czy przy danej usłudze potrzebny jest opiekun,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8) wskazanie czy jest potrzebna pomoc w dotarciu z wyznaczonego miejsca do pojazdu.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każdym przypadku o możliwości realizacji usługi będzie decydować kolejność zgłoszeń.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Zamawianie przewozów odbywać się będzie na bieżąco . Potwierdzenie przyjęcia zgłoszenia na realizację usług transportowych door-to-door wynosi do 24 h.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 braku możliwości zrealizowania usług transportowych door-to-door zgodnie z zamówieniem, Użytkownik/Użytkowniczka na podane dane kontaktowe otrzyma informację o braku możliwości zrealizowania zgłoszenia w ustalonym terminie.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Użytkownik/ Użytkowniczka będzie miał/a prawo zabrać ze sobą jedną osobę towarzyszącą jako opiekuna, jak i również psa asystującego.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Użytkownik/Użytkowniczka będzie miał/a prawo do korzystania  z bezpłatnej pomocy ze strony kierowcy oraz </w:t>
      </w:r>
      <w:r w:rsidRPr="0020705B">
        <w:rPr>
          <w:rFonts w:ascii="Times New Roman" w:hAnsi="Times New Roman"/>
          <w:sz w:val="24"/>
          <w:szCs w:val="24"/>
          <w:shd w:val="clear" w:color="auto" w:fill="FFFFFF"/>
        </w:rPr>
        <w:t>asystenta</w:t>
      </w:r>
      <w:r w:rsidR="0020705B" w:rsidRPr="0020705B">
        <w:rPr>
          <w:rFonts w:ascii="Times New Roman" w:hAnsi="Times New Roman"/>
          <w:sz w:val="24"/>
          <w:szCs w:val="24"/>
          <w:shd w:val="clear" w:color="auto" w:fill="FFFFFF"/>
        </w:rPr>
        <w:t xml:space="preserve"> w sytuacjach tego wymagających</w:t>
      </w:r>
      <w:r w:rsidRPr="0020705B">
        <w:rPr>
          <w:rFonts w:ascii="Times New Roman" w:hAnsi="Times New Roman"/>
          <w:sz w:val="24"/>
          <w:szCs w:val="24"/>
          <w:shd w:val="clear" w:color="auto" w:fill="FFFFFF"/>
        </w:rPr>
        <w:t xml:space="preserve"> przy wsiadaniu i wysiadaniu z pojazdu oraz przemieszczania się do miejsca docelowego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 przypadku, gdy nie można nawiązać z Użytkownikiem/Użytkowniczką bezpośredniego kontaktu, Użytkownik/Użytkowniczka będzie zobowiązany/a zapewnić we własnym zakresie dodatkową pomoc pełnoletniego opiekuna w celu zapewnienia bezpieczeństwa przejazdu.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 rezygnacji z usługi transportowej door-to-door Użytkownik/Użytkowniczka będzie zobowiązany/a do powiadomienia o tym fakcie koordynatora do spraw logistycznych, w terminie nie późniejszym niż 24 h przed terminem wykonania usługi określonym w zgłoszeniu.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trzykrotnego zaistnienia sytuacji  o której mowa pkt. 21, </w:t>
      </w:r>
      <w:r w:rsidR="00BA567B"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oordynator do spraw logistycznych ma prawo odmówienia przyjmowania zgłoszeń od danego Użytkownika/Użytkowniczki na okres sześciu kolejnych miesięcy.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przypadku, gdy Użytkownik/Użytkowniczka rezygnuje, będzie nieobecny lub nie będzie gotowy do drogi w uzgodnionym czasie, kierowca o zaistniałym fakcie poinformuje koordynatora do spraw logistycznych i po 10 minutach oczekiwania odjedzie.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 dwukrotnego zaistnienia sytuacji o której mowa w pkt. 23 koordynator do spraw logistycznych odmówi przyjmowania zgłoszeń od danego Użytkownika/Użytkowniczki na okres sześciu kolejnych miesięcy.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trakcie przewozu Użytkownika/Użytkowniczkę i ich opiekunów będzie obowiązywał zakaz palenia papierosów, konsumpcji artykułów spożywczych oraz napojów alkoholowych.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Kierowca ma prawo do odmowy wykonania zamówionego przewozu, w przypadku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1) przewożenia przez pasażera lub jego opiekuna  bagażu zagrażającego bezpieczeństwu innych pasażerów, bądź kierowcy,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2) widocznego stanu wskazującego na spożycie alkoholu lub inny</w:t>
      </w:r>
      <w:r>
        <w:rPr>
          <w:rFonts w:ascii="Times New Roman" w:hAnsi="Times New Roman"/>
          <w:sz w:val="24"/>
          <w:szCs w:val="24"/>
          <w:shd w:val="clear" w:color="auto" w:fill="FFFFFF"/>
        </w:rPr>
        <w:t>ch substancji psychoaktywnych,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3) agresywnego zachowania pasażera lub jego opiekuna.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Kierowca oraz osoby z obsługi transportu w szczególnie uzasadnionych przypadkach – mają możliwość weryfikacji oświadczenia poprzez np. żądanie odpowied</w:t>
      </w:r>
      <w:r>
        <w:rPr>
          <w:rFonts w:ascii="Times New Roman" w:hAnsi="Times New Roman"/>
          <w:sz w:val="24"/>
          <w:szCs w:val="24"/>
          <w:shd w:val="clear" w:color="auto" w:fill="FFFFFF"/>
        </w:rPr>
        <w:t>niego dokumentu (orzeczenia o s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topniu niepełn</w:t>
      </w:r>
      <w:r>
        <w:rPr>
          <w:rFonts w:ascii="Times New Roman" w:hAnsi="Times New Roman"/>
          <w:sz w:val="24"/>
          <w:szCs w:val="24"/>
          <w:shd w:val="clear" w:color="auto" w:fill="FFFFFF"/>
        </w:rPr>
        <w:t>osprawności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 lub równoważnego) wskazującego na ograniczenia w mobilności i w razie uzasadnionych wątpliwości odmówić przejazdu.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Użytkownik/Użytkowniczka odbywający przejazd na wózku inwalidzkim będzie miał obowiązek umożliwienia kierowcy zamocowania wózka na czas podróży oraz nie może w czasie jazdy zwalniać zaczepów (blokad) mocujących wózek do podłogi pojazdu. 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Użytkownik/Użytkowniczka będą mieć obowiązek podporządkowania się wskazaniom kierowcy w zakresie bezpieczeństwa przewozu.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Usługi transportowe door-to-door będą wykonywane jednym pojazdem specjalnym przystosowanym do przewozu osób niepełnosprawnych, zakupionym do tego celu przez Gminę Ułęż.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Kierowca, w sytuacji gdy dysfunkcja Użytkownika/Użytkowniczki nie będzie widoczna, będzie mógł żądać okazania dokumentu uprawniającego do skorzystania z usługi transportowej door-to-door.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Kierowca zapewni w pojeździe specjalne miejsca dla opiekunów i psa asystującego.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Po zakończeniu  usługi transportowej door-to-door będzie możliwość   przeprowadzenia  z Użytkownikiem/Użytkowniczką ankiety satysfakcji.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Skargi i wnioski, dotyczące jakości usługi transportowej door-to-door będzie można składać drogą mailową: gmina@gminaulez.eu, bądź w formie pisemnej na adres: Urząd Gminy Ułęż, Ułęż 168, 08-504 Ułęż, z dopiskiem ,,Usługi transportowe door-to-door” lub telefonicznie: 81/866 70 28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Skargi będą rozpatrywane w terminie 14 dni roboczych od ich otrzymania.</w:t>
      </w:r>
    </w:p>
    <w:p w:rsidR="004B2023" w:rsidRP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przypadku, gdy osoba chciałaby przesunąć godzinę podstawienia samochodu lub anulować zlecenie, zobowiązana jest o tym fakcie powiadomić jak najwcześniej Koordynatora ds. logistyki. </w:t>
      </w:r>
    </w:p>
    <w:p w:rsidR="004B2023" w:rsidRPr="00EB2FC2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sytuacji, kiedy w danym terminie nie ma możliwości realizacji zlecenia, każda zainteresowana osoba zostaje wpisana na listę rezerwową. W momencie zwolnienia samochodu (anulowanie rezerwacji/zapisu) Koordynator do spraw logistyki informuje telefonicznie zainteresowanego o przyjęciu zlecenia. </w:t>
      </w:r>
    </w:p>
    <w:p w:rsidR="004B2023" w:rsidRPr="00EB2FC2" w:rsidRDefault="004B2023" w:rsidP="00EB2FC2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Kierowca ma prawo do łączenia kursów w celu maksymalnego wykorzystania przebiegu środka transportu.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sz w:val="24"/>
          <w:szCs w:val="24"/>
          <w:shd w:val="clear" w:color="auto" w:fill="FFFFFF"/>
        </w:rPr>
        <w:t>Każde zgłoszenie na wykonanie usługi przewozu wpisywane jest do rejestru. Rejestr obejmuje dane pasażera, jego adres, trasę i termin przewozu oraz rodzaj dokumentu potwierdzającego niepełnosprawność. Rejestr prowadzi koordynator do spraw logistyki.</w:t>
      </w:r>
    </w:p>
    <w:p w:rsidR="004B2023" w:rsidRPr="00EB2FC2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Dane osobowe będą przetwarzane wyłącznie w celu związanym z wnioskowanym przewozem. Zgodnie z art. 13 rozporządzenia Parlamentu Europejskiego i Rady (UE) 2016/679 z dnia 27 kwietnia 2016 r. w sprawie ochrony osób fizycznych w związku z przetwarzaniem danych osobowych i w sprawie swobodnego przepływu takich danych oraz uchylenia dyrektywy 95/46/WE ( RODO), opublikowanego w Dzienniku Urzędowym Unii Europejskiej Nr 119/1 z dnia 4 maja 2016r., podstawą prawną przetwarzania danych osobowych jest art. 9 ust. 2 lit.b</w:t>
      </w:r>
      <w:r w:rsidRPr="00EB2FC2">
        <w:rPr>
          <w:color w:val="000000"/>
          <w:shd w:val="clear" w:color="auto" w:fill="FFFFFF"/>
        </w:rPr>
        <w:t xml:space="preserve"> RODO w związku z art. 35a ust. 1 pkt 4 </w:t>
      </w: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ustawy z dnia 27 sierpnia 1997 r. o rehabilitacji zawodowej i społecznej oraz zatrudnianiu osób niepełnosprawnych. </w:t>
      </w:r>
    </w:p>
    <w:p w:rsidR="004B2023" w:rsidRPr="00EB2FC2" w:rsidRDefault="004B2023" w:rsidP="00EB2FC2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Ewentualne spory rozstrzyga Wójt Gminy Ułęż 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Default="004B2023" w:rsidP="004B2023">
      <w:pPr>
        <w:jc w:val="center"/>
      </w:pPr>
    </w:p>
    <w:p w:rsidR="004B2023" w:rsidRDefault="004B2023" w:rsidP="004B2023">
      <w:pPr>
        <w:jc w:val="center"/>
      </w:pPr>
    </w:p>
    <w:p w:rsidR="004B2023" w:rsidRDefault="004B2023" w:rsidP="004B2023">
      <w:pPr>
        <w:autoSpaceDE w:val="0"/>
        <w:spacing w:line="360" w:lineRule="auto"/>
        <w:rPr>
          <w:sz w:val="26"/>
          <w:szCs w:val="26"/>
        </w:rPr>
      </w:pPr>
    </w:p>
    <w:p w:rsidR="004B2023" w:rsidRPr="00832746" w:rsidRDefault="004B2023" w:rsidP="004B2023">
      <w:pPr>
        <w:autoSpaceDE w:val="0"/>
        <w:spacing w:line="360" w:lineRule="auto"/>
        <w:jc w:val="center"/>
        <w:rPr>
          <w:sz w:val="26"/>
          <w:szCs w:val="26"/>
        </w:rPr>
      </w:pPr>
    </w:p>
    <w:p w:rsidR="004B2023" w:rsidRDefault="004B2023" w:rsidP="004B2023">
      <w:r>
        <w:t xml:space="preserve">                                                </w:t>
      </w:r>
    </w:p>
    <w:p w:rsidR="003E32B0" w:rsidRDefault="003E32B0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E32B0" w:rsidSect="00961356">
      <w:headerReference w:type="default" r:id="rId8"/>
      <w:footerReference w:type="default" r:id="rId9"/>
      <w:pgSz w:w="11906" w:h="16838"/>
      <w:pgMar w:top="1417" w:right="1417" w:bottom="1032" w:left="1418" w:header="708" w:footer="97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96" w:rsidRDefault="00E97E96">
      <w:pPr>
        <w:spacing w:after="0" w:line="240" w:lineRule="auto"/>
      </w:pPr>
      <w:r>
        <w:separator/>
      </w:r>
    </w:p>
  </w:endnote>
  <w:endnote w:type="continuationSeparator" w:id="0">
    <w:p w:rsidR="00E97E96" w:rsidRDefault="00E9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B0" w:rsidRDefault="003E32B0">
    <w:pPr>
      <w:pStyle w:val="Stopka"/>
      <w:jc w:val="right"/>
    </w:pPr>
  </w:p>
  <w:p w:rsidR="003E32B0" w:rsidRDefault="003E32B0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 w:rsidR="0061491F"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 w:rsidR="0061491F">
      <w:rPr>
        <w:bCs/>
        <w:sz w:val="18"/>
        <w:szCs w:val="18"/>
      </w:rPr>
      <w:fldChar w:fldCharType="separate"/>
    </w:r>
    <w:r w:rsidR="00614B8C">
      <w:rPr>
        <w:bCs/>
        <w:noProof/>
        <w:sz w:val="18"/>
        <w:szCs w:val="18"/>
      </w:rPr>
      <w:t>5</w:t>
    </w:r>
    <w:r w:rsidR="0061491F">
      <w:rPr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 w:rsidR="0061491F"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 w:rsidR="0061491F">
      <w:rPr>
        <w:bCs/>
        <w:sz w:val="18"/>
        <w:szCs w:val="18"/>
      </w:rPr>
      <w:fldChar w:fldCharType="separate"/>
    </w:r>
    <w:r w:rsidR="00614B8C">
      <w:rPr>
        <w:bCs/>
        <w:noProof/>
        <w:sz w:val="18"/>
        <w:szCs w:val="18"/>
      </w:rPr>
      <w:t>6</w:t>
    </w:r>
    <w:r w:rsidR="0061491F">
      <w:rPr>
        <w:bCs/>
        <w:sz w:val="18"/>
        <w:szCs w:val="18"/>
      </w:rPr>
      <w:fldChar w:fldCharType="end"/>
    </w:r>
  </w:p>
  <w:p w:rsidR="003E32B0" w:rsidRDefault="003E32B0">
    <w:pPr>
      <w:pStyle w:val="Stopka"/>
    </w:pPr>
  </w:p>
  <w:p w:rsidR="003E32B0" w:rsidRDefault="003E3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96" w:rsidRDefault="00E97E96">
      <w:pPr>
        <w:spacing w:after="0" w:line="240" w:lineRule="auto"/>
      </w:pPr>
      <w:r>
        <w:separator/>
      </w:r>
    </w:p>
  </w:footnote>
  <w:footnote w:type="continuationSeparator" w:id="0">
    <w:p w:rsidR="00E97E96" w:rsidRDefault="00E9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B0" w:rsidRDefault="006C57E7"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-62230</wp:posOffset>
          </wp:positionV>
          <wp:extent cx="4076065" cy="50736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065" cy="507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-163830</wp:posOffset>
          </wp:positionV>
          <wp:extent cx="1243965" cy="65849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58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32B0" w:rsidRDefault="003E32B0">
    <w:pPr>
      <w:pStyle w:val="Nagwek"/>
      <w:jc w:val="center"/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pBdr>
        <w:bottom w:val="single" w:sz="4" w:space="1" w:color="000000"/>
      </w:pBdr>
      <w:jc w:val="center"/>
      <w:rPr>
        <w:rFonts w:ascii="Times New Roman" w:hAnsi="Times New Roman"/>
        <w:i/>
        <w:sz w:val="8"/>
        <w:szCs w:val="8"/>
      </w:rPr>
    </w:pPr>
  </w:p>
  <w:p w:rsidR="003E32B0" w:rsidRDefault="003E32B0">
    <w:pPr>
      <w:pStyle w:val="Nagwek"/>
      <w:pBdr>
        <w:bottom w:val="single" w:sz="4" w:space="1" w:color="000000"/>
      </w:pBdr>
      <w:jc w:val="center"/>
      <w:rPr>
        <w:rFonts w:ascii="Times New Roman" w:hAnsi="Times New Roman"/>
        <w:sz w:val="12"/>
        <w:szCs w:val="20"/>
      </w:rPr>
    </w:pPr>
    <w:r>
      <w:rPr>
        <w:rFonts w:ascii="Times New Roman" w:hAnsi="Times New Roman"/>
        <w:i/>
        <w:sz w:val="20"/>
        <w:szCs w:val="20"/>
      </w:rPr>
      <w:t xml:space="preserve">Usługi indywidualnego transportu door-to-door </w:t>
    </w:r>
    <w:r>
      <w:rPr>
        <w:rFonts w:ascii="Times New Roman" w:hAnsi="Times New Roman"/>
        <w:i/>
        <w:sz w:val="20"/>
        <w:szCs w:val="20"/>
      </w:rPr>
      <w:br/>
      <w:t>oraz poprawa dostępności architektonicznej wielorodzinnych budynków mieszkalnych</w:t>
    </w:r>
    <w:r w:rsidR="00867987">
      <w:rPr>
        <w:rFonts w:ascii="Times New Roman" w:hAnsi="Times New Roman"/>
        <w:i/>
        <w:sz w:val="20"/>
        <w:szCs w:val="20"/>
      </w:rPr>
      <w:t xml:space="preserve"> w Gminie Ułęż</w:t>
    </w:r>
  </w:p>
  <w:p w:rsidR="003E32B0" w:rsidRDefault="003E32B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20"/>
      </w:rPr>
    </w:pPr>
  </w:p>
  <w:p w:rsidR="003E32B0" w:rsidRDefault="003E32B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75pt;height:17.25pt" o:bullet="t" filled="t">
        <v:fill color2="black"/>
        <v:imagedata r:id="rId1" o:title=""/>
      </v:shape>
    </w:pict>
  </w:numPicBullet>
  <w:abstractNum w:abstractNumId="0" w15:restartNumberingAfterBreak="0">
    <w:nsid w:val="04084C65"/>
    <w:multiLevelType w:val="hybridMultilevel"/>
    <w:tmpl w:val="82C8DC9E"/>
    <w:lvl w:ilvl="0" w:tplc="2F5A04C8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A1C53A8"/>
    <w:multiLevelType w:val="hybridMultilevel"/>
    <w:tmpl w:val="FB22E504"/>
    <w:lvl w:ilvl="0" w:tplc="27C29A38">
      <w:start w:val="6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FFE046A"/>
    <w:multiLevelType w:val="hybridMultilevel"/>
    <w:tmpl w:val="0E10CD14"/>
    <w:lvl w:ilvl="0" w:tplc="28C0D990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23855D8B"/>
    <w:multiLevelType w:val="hybridMultilevel"/>
    <w:tmpl w:val="085277E2"/>
    <w:lvl w:ilvl="0" w:tplc="AABA0CBA">
      <w:start w:val="1"/>
      <w:numFmt w:val="upperRoman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77F4D3E"/>
    <w:multiLevelType w:val="multilevel"/>
    <w:tmpl w:val="F19ED78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EEC26D2"/>
    <w:multiLevelType w:val="hybridMultilevel"/>
    <w:tmpl w:val="370EA5E4"/>
    <w:lvl w:ilvl="0" w:tplc="046AC63A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200170"/>
    <w:multiLevelType w:val="hybridMultilevel"/>
    <w:tmpl w:val="4F2015B0"/>
    <w:lvl w:ilvl="0" w:tplc="A2B2F6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55221F"/>
    <w:multiLevelType w:val="hybridMultilevel"/>
    <w:tmpl w:val="557AB59E"/>
    <w:lvl w:ilvl="0" w:tplc="EE92DB4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247F"/>
    <w:multiLevelType w:val="hybridMultilevel"/>
    <w:tmpl w:val="7CAE9BB8"/>
    <w:lvl w:ilvl="0" w:tplc="659A517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5DC817FB"/>
    <w:multiLevelType w:val="hybridMultilevel"/>
    <w:tmpl w:val="E9086D86"/>
    <w:lvl w:ilvl="0" w:tplc="A1B41654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C024D4C"/>
    <w:multiLevelType w:val="multilevel"/>
    <w:tmpl w:val="43D25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6E9D5916"/>
    <w:multiLevelType w:val="hybridMultilevel"/>
    <w:tmpl w:val="5F6632B0"/>
    <w:lvl w:ilvl="0" w:tplc="EABA70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EF635C6"/>
    <w:multiLevelType w:val="hybridMultilevel"/>
    <w:tmpl w:val="408EE99C"/>
    <w:lvl w:ilvl="0" w:tplc="14EAA6E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6CB29AF"/>
    <w:multiLevelType w:val="hybridMultilevel"/>
    <w:tmpl w:val="CA2ED136"/>
    <w:lvl w:ilvl="0" w:tplc="41E0AB9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5E"/>
    <w:rsid w:val="000045B1"/>
    <w:rsid w:val="00040D86"/>
    <w:rsid w:val="00046996"/>
    <w:rsid w:val="0004790C"/>
    <w:rsid w:val="00066EE2"/>
    <w:rsid w:val="0009717E"/>
    <w:rsid w:val="000A3D5D"/>
    <w:rsid w:val="000D26F7"/>
    <w:rsid w:val="000E4617"/>
    <w:rsid w:val="000E7C1A"/>
    <w:rsid w:val="00164B27"/>
    <w:rsid w:val="00180F3C"/>
    <w:rsid w:val="001A1090"/>
    <w:rsid w:val="001D0151"/>
    <w:rsid w:val="001D15F7"/>
    <w:rsid w:val="001E5D3A"/>
    <w:rsid w:val="001F27DB"/>
    <w:rsid w:val="0020705B"/>
    <w:rsid w:val="002317A5"/>
    <w:rsid w:val="002C0AF4"/>
    <w:rsid w:val="00322462"/>
    <w:rsid w:val="00322FB7"/>
    <w:rsid w:val="0033505E"/>
    <w:rsid w:val="0037666A"/>
    <w:rsid w:val="00384770"/>
    <w:rsid w:val="003A407A"/>
    <w:rsid w:val="003A5C4C"/>
    <w:rsid w:val="003C5C58"/>
    <w:rsid w:val="003D4643"/>
    <w:rsid w:val="003E32B0"/>
    <w:rsid w:val="003F252B"/>
    <w:rsid w:val="004761D5"/>
    <w:rsid w:val="004B2023"/>
    <w:rsid w:val="004F4AE7"/>
    <w:rsid w:val="00552E5B"/>
    <w:rsid w:val="00564D0A"/>
    <w:rsid w:val="00567AE6"/>
    <w:rsid w:val="005946B9"/>
    <w:rsid w:val="005A5143"/>
    <w:rsid w:val="005F2623"/>
    <w:rsid w:val="0061491F"/>
    <w:rsid w:val="00614B8C"/>
    <w:rsid w:val="00615697"/>
    <w:rsid w:val="00621958"/>
    <w:rsid w:val="00624F69"/>
    <w:rsid w:val="0063109E"/>
    <w:rsid w:val="006A45AF"/>
    <w:rsid w:val="006C57E7"/>
    <w:rsid w:val="00746395"/>
    <w:rsid w:val="007D444F"/>
    <w:rsid w:val="00867987"/>
    <w:rsid w:val="0087321A"/>
    <w:rsid w:val="00884571"/>
    <w:rsid w:val="008926CB"/>
    <w:rsid w:val="008F786F"/>
    <w:rsid w:val="0090593A"/>
    <w:rsid w:val="0095758E"/>
    <w:rsid w:val="00961356"/>
    <w:rsid w:val="0097633A"/>
    <w:rsid w:val="00985C9D"/>
    <w:rsid w:val="009C42D3"/>
    <w:rsid w:val="009C7292"/>
    <w:rsid w:val="009D2894"/>
    <w:rsid w:val="00A07636"/>
    <w:rsid w:val="00A431EF"/>
    <w:rsid w:val="00A54CC2"/>
    <w:rsid w:val="00A74A30"/>
    <w:rsid w:val="00A82F4A"/>
    <w:rsid w:val="00A837E3"/>
    <w:rsid w:val="00B24418"/>
    <w:rsid w:val="00B3173E"/>
    <w:rsid w:val="00B5785D"/>
    <w:rsid w:val="00B57A27"/>
    <w:rsid w:val="00B6565F"/>
    <w:rsid w:val="00BA567B"/>
    <w:rsid w:val="00BB05CE"/>
    <w:rsid w:val="00C95E7E"/>
    <w:rsid w:val="00CA2E1F"/>
    <w:rsid w:val="00CD7452"/>
    <w:rsid w:val="00D03C58"/>
    <w:rsid w:val="00D33E84"/>
    <w:rsid w:val="00E077E9"/>
    <w:rsid w:val="00E222C9"/>
    <w:rsid w:val="00E6789C"/>
    <w:rsid w:val="00E97E96"/>
    <w:rsid w:val="00EA2A68"/>
    <w:rsid w:val="00EB2FC2"/>
    <w:rsid w:val="00EC400A"/>
    <w:rsid w:val="00EC487E"/>
    <w:rsid w:val="00EC5B6A"/>
    <w:rsid w:val="00ED5D05"/>
    <w:rsid w:val="00F23CF6"/>
    <w:rsid w:val="00F242A5"/>
    <w:rsid w:val="00F54090"/>
    <w:rsid w:val="00F615CB"/>
    <w:rsid w:val="00F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EA3B5D-6A79-4722-A96C-E6EE4E60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35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1356"/>
    <w:rPr>
      <w:rFonts w:cs="Times New Roman"/>
    </w:rPr>
  </w:style>
  <w:style w:type="character" w:customStyle="1" w:styleId="WW8Num2z0">
    <w:name w:val="WW8Num2z0"/>
    <w:rsid w:val="00961356"/>
    <w:rPr>
      <w:rFonts w:cs="Times New Roman"/>
    </w:rPr>
  </w:style>
  <w:style w:type="character" w:customStyle="1" w:styleId="WW8Num3z0">
    <w:name w:val="WW8Num3z0"/>
    <w:rsid w:val="00961356"/>
    <w:rPr>
      <w:rFonts w:cs="Times New Roman" w:hint="default"/>
    </w:rPr>
  </w:style>
  <w:style w:type="character" w:customStyle="1" w:styleId="WW8Num3z1">
    <w:name w:val="WW8Num3z1"/>
    <w:rsid w:val="00961356"/>
    <w:rPr>
      <w:rFonts w:cs="Times New Roman"/>
    </w:rPr>
  </w:style>
  <w:style w:type="character" w:customStyle="1" w:styleId="WW8Num4z0">
    <w:name w:val="WW8Num4z0"/>
    <w:rsid w:val="00961356"/>
    <w:rPr>
      <w:rFonts w:ascii="Symbol" w:hAnsi="Symbol" w:cs="Symbol" w:hint="default"/>
    </w:rPr>
  </w:style>
  <w:style w:type="character" w:customStyle="1" w:styleId="WW8Num5z0">
    <w:name w:val="WW8Num5z0"/>
    <w:rsid w:val="00961356"/>
    <w:rPr>
      <w:rFonts w:ascii="Wingdings" w:hAnsi="Wingdings" w:cs="Wingdings" w:hint="default"/>
    </w:rPr>
  </w:style>
  <w:style w:type="character" w:customStyle="1" w:styleId="WW8Num5z1">
    <w:name w:val="WW8Num5z1"/>
    <w:rsid w:val="00961356"/>
    <w:rPr>
      <w:rFonts w:ascii="Courier New" w:hAnsi="Courier New" w:cs="Courier New" w:hint="default"/>
    </w:rPr>
  </w:style>
  <w:style w:type="character" w:customStyle="1" w:styleId="WW8Num5z3">
    <w:name w:val="WW8Num5z3"/>
    <w:rsid w:val="00961356"/>
    <w:rPr>
      <w:rFonts w:ascii="Symbol" w:hAnsi="Symbol" w:cs="Symbol" w:hint="default"/>
    </w:rPr>
  </w:style>
  <w:style w:type="character" w:customStyle="1" w:styleId="WW8Num6z0">
    <w:name w:val="WW8Num6z0"/>
    <w:rsid w:val="00961356"/>
    <w:rPr>
      <w:rFonts w:cs="Times New Roman"/>
    </w:rPr>
  </w:style>
  <w:style w:type="character" w:customStyle="1" w:styleId="WW8Num7z0">
    <w:name w:val="WW8Num7z0"/>
    <w:rsid w:val="00961356"/>
    <w:rPr>
      <w:rFonts w:cs="Times New Roman"/>
    </w:rPr>
  </w:style>
  <w:style w:type="character" w:customStyle="1" w:styleId="Domylnaczcionkaakapitu1">
    <w:name w:val="Domyślna czcionka akapitu1"/>
    <w:rsid w:val="00961356"/>
  </w:style>
  <w:style w:type="character" w:customStyle="1" w:styleId="Teksttreci4">
    <w:name w:val="Tekst treści (4)_"/>
    <w:rsid w:val="00961356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rsid w:val="00961356"/>
    <w:rPr>
      <w:rFonts w:ascii="Arial" w:hAnsi="Arial" w:cs="Arial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HeaderChar">
    <w:name w:val="Header Char"/>
    <w:rsid w:val="00961356"/>
    <w:rPr>
      <w:rFonts w:ascii="Calibri" w:hAnsi="Calibri" w:cs="Times New Roman"/>
    </w:rPr>
  </w:style>
  <w:style w:type="character" w:customStyle="1" w:styleId="FooterChar">
    <w:name w:val="Footer Char"/>
    <w:rsid w:val="00961356"/>
    <w:rPr>
      <w:rFonts w:ascii="Calibri" w:hAnsi="Calibri" w:cs="Times New Roman"/>
    </w:rPr>
  </w:style>
  <w:style w:type="character" w:customStyle="1" w:styleId="BalloonTextChar">
    <w:name w:val="Balloon Text Char"/>
    <w:rsid w:val="00961356"/>
    <w:rPr>
      <w:rFonts w:ascii="Tahoma" w:hAnsi="Tahoma" w:cs="Tahoma"/>
      <w:sz w:val="16"/>
      <w:szCs w:val="16"/>
    </w:rPr>
  </w:style>
  <w:style w:type="character" w:customStyle="1" w:styleId="nretapu">
    <w:name w:val="nretapu"/>
    <w:rsid w:val="00961356"/>
    <w:rPr>
      <w:rFonts w:cs="Times New Roman"/>
    </w:rPr>
  </w:style>
  <w:style w:type="character" w:customStyle="1" w:styleId="opistxt">
    <w:name w:val="opistxt"/>
    <w:rsid w:val="00961356"/>
    <w:rPr>
      <w:rFonts w:cs="Times New Roman"/>
    </w:rPr>
  </w:style>
  <w:style w:type="paragraph" w:customStyle="1" w:styleId="Nagwek1">
    <w:name w:val="Nagłówek1"/>
    <w:basedOn w:val="Normalny"/>
    <w:next w:val="Tekstpodstawowy"/>
    <w:rsid w:val="009613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61356"/>
    <w:pPr>
      <w:spacing w:after="120"/>
    </w:pPr>
  </w:style>
  <w:style w:type="paragraph" w:styleId="Lista">
    <w:name w:val="List"/>
    <w:basedOn w:val="Tekstpodstawowy"/>
    <w:rsid w:val="00961356"/>
    <w:rPr>
      <w:rFonts w:cs="Mangal"/>
    </w:rPr>
  </w:style>
  <w:style w:type="paragraph" w:customStyle="1" w:styleId="Podpis1">
    <w:name w:val="Podpis1"/>
    <w:basedOn w:val="Normalny"/>
    <w:rsid w:val="009613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61356"/>
    <w:pPr>
      <w:suppressLineNumbers/>
    </w:pPr>
    <w:rPr>
      <w:rFonts w:cs="Mangal"/>
    </w:rPr>
  </w:style>
  <w:style w:type="paragraph" w:customStyle="1" w:styleId="Bezodstpw1">
    <w:name w:val="Bez odstępów1"/>
    <w:rsid w:val="009613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961356"/>
    <w:pPr>
      <w:spacing w:before="20" w:after="40" w:line="252" w:lineRule="auto"/>
      <w:ind w:left="720"/>
      <w:jc w:val="both"/>
    </w:pPr>
    <w:rPr>
      <w:rFonts w:eastAsia="SimSun"/>
      <w:sz w:val="20"/>
      <w:szCs w:val="20"/>
    </w:rPr>
  </w:style>
  <w:style w:type="paragraph" w:customStyle="1" w:styleId="Teksttreci40">
    <w:name w:val="Tekst treści (4)"/>
    <w:basedOn w:val="Normalny"/>
    <w:rsid w:val="00961356"/>
    <w:pPr>
      <w:widowControl w:val="0"/>
      <w:shd w:val="clear" w:color="auto" w:fill="FFFFFF"/>
      <w:spacing w:before="1260" w:after="180" w:line="197" w:lineRule="exact"/>
    </w:pPr>
    <w:rPr>
      <w:rFonts w:ascii="Arial" w:hAnsi="Arial" w:cs="Arial"/>
      <w:i/>
      <w:iCs/>
      <w:sz w:val="16"/>
      <w:szCs w:val="16"/>
    </w:rPr>
  </w:style>
  <w:style w:type="paragraph" w:styleId="Nagwek">
    <w:name w:val="header"/>
    <w:basedOn w:val="Normalny"/>
    <w:rsid w:val="009613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9613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9613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E1D5-93E9-4A42-AEF8-F54888E1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Konto Microsoft</cp:lastModifiedBy>
  <cp:revision>5</cp:revision>
  <cp:lastPrinted>2023-01-16T08:11:00Z</cp:lastPrinted>
  <dcterms:created xsi:type="dcterms:W3CDTF">2023-01-04T12:50:00Z</dcterms:created>
  <dcterms:modified xsi:type="dcterms:W3CDTF">2023-01-16T08:11:00Z</dcterms:modified>
</cp:coreProperties>
</file>